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6A2908" w:rsidRDefault="009E0DD8" w:rsidP="009E0DD8">
      <w:pPr>
        <w:jc w:val="center"/>
        <w:rPr>
          <w:b/>
          <w:i/>
        </w:rPr>
      </w:pPr>
      <w:r w:rsidRPr="006A2908">
        <w:rPr>
          <w:b/>
          <w:i/>
        </w:rPr>
        <w:t>И</w:t>
      </w:r>
      <w:r w:rsidR="00971500">
        <w:rPr>
          <w:b/>
          <w:i/>
        </w:rPr>
        <w:t>нформация о результатах</w:t>
      </w:r>
      <w:r w:rsidRPr="006A2908">
        <w:rPr>
          <w:b/>
          <w:i/>
        </w:rPr>
        <w:t xml:space="preserve">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9E0DD8" w:rsidRPr="006A2908" w:rsidRDefault="007730E2" w:rsidP="009E0DD8">
      <w:pPr>
        <w:jc w:val="center"/>
        <w:rPr>
          <w:b/>
          <w:i/>
        </w:rPr>
      </w:pPr>
      <w:r>
        <w:rPr>
          <w:b/>
          <w:i/>
        </w:rPr>
        <w:t xml:space="preserve">за </w:t>
      </w:r>
      <w:r w:rsidR="00D13F5C">
        <w:rPr>
          <w:b/>
          <w:i/>
        </w:rPr>
        <w:t>4</w:t>
      </w:r>
      <w:r w:rsidR="009E0DD8" w:rsidRPr="006A2908">
        <w:rPr>
          <w:b/>
          <w:i/>
        </w:rPr>
        <w:t xml:space="preserve"> квартал 201</w:t>
      </w:r>
      <w:r w:rsidR="00B57219">
        <w:rPr>
          <w:b/>
          <w:i/>
        </w:rPr>
        <w:t>9</w:t>
      </w:r>
      <w:r w:rsidR="009E0DD8" w:rsidRPr="006A2908">
        <w:rPr>
          <w:b/>
          <w:i/>
        </w:rPr>
        <w:t xml:space="preserve"> года</w:t>
      </w:r>
    </w:p>
    <w:p w:rsidR="009E0DD8" w:rsidRDefault="009E0DD8" w:rsidP="009E0DD8">
      <w:pPr>
        <w:ind w:firstLine="567"/>
        <w:jc w:val="center"/>
        <w:rPr>
          <w:b/>
          <w:sz w:val="22"/>
          <w:szCs w:val="22"/>
        </w:rPr>
      </w:pPr>
    </w:p>
    <w:p w:rsidR="007730E2" w:rsidRPr="00D83CB2" w:rsidRDefault="00AC2EEF" w:rsidP="00AC2EEF">
      <w:pPr>
        <w:tabs>
          <w:tab w:val="left" w:pos="993"/>
        </w:tabs>
        <w:ind w:firstLine="567"/>
        <w:jc w:val="both"/>
        <w:rPr>
          <w:i/>
        </w:rPr>
      </w:pPr>
      <w:r w:rsidRPr="00D83CB2">
        <w:rPr>
          <w:i/>
        </w:rPr>
        <w:t>В соответствии с планом контрольной деятельности по осуществлению внутреннего муниципального финансового контроля и контроля в сфере закупок на 2019 год</w:t>
      </w:r>
      <w:r w:rsidR="0007392E" w:rsidRPr="00D83CB2">
        <w:rPr>
          <w:i/>
        </w:rPr>
        <w:t xml:space="preserve"> и распоряжени</w:t>
      </w:r>
      <w:r w:rsidR="008B6E67">
        <w:rPr>
          <w:i/>
        </w:rPr>
        <w:t>я</w:t>
      </w:r>
      <w:r w:rsidR="0007392E" w:rsidRPr="00D83CB2">
        <w:rPr>
          <w:i/>
        </w:rPr>
        <w:t>м</w:t>
      </w:r>
      <w:r w:rsidR="008B6E67">
        <w:rPr>
          <w:i/>
        </w:rPr>
        <w:t>и</w:t>
      </w:r>
      <w:r w:rsidR="0007392E" w:rsidRPr="00D83CB2">
        <w:rPr>
          <w:i/>
        </w:rPr>
        <w:t xml:space="preserve"> Администрации </w:t>
      </w:r>
      <w:r w:rsidR="007730E2" w:rsidRPr="00D83CB2">
        <w:rPr>
          <w:i/>
        </w:rPr>
        <w:t>муниципального образования</w:t>
      </w:r>
      <w:r w:rsidR="0007392E" w:rsidRPr="00D83CB2">
        <w:rPr>
          <w:i/>
        </w:rPr>
        <w:t xml:space="preserve"> «</w:t>
      </w:r>
      <w:r w:rsidR="00D13F5C">
        <w:rPr>
          <w:i/>
        </w:rPr>
        <w:t>Сюгаиль</w:t>
      </w:r>
      <w:r w:rsidR="007730E2" w:rsidRPr="00D83CB2">
        <w:rPr>
          <w:i/>
        </w:rPr>
        <w:t>ское</w:t>
      </w:r>
      <w:r w:rsidR="00D6792C">
        <w:rPr>
          <w:i/>
        </w:rPr>
        <w:t>» на проведение проверок</w:t>
      </w:r>
      <w:r w:rsidR="0007392E" w:rsidRPr="00D83CB2">
        <w:rPr>
          <w:i/>
        </w:rPr>
        <w:t xml:space="preserve"> от </w:t>
      </w:r>
      <w:r w:rsidR="00D13F5C">
        <w:rPr>
          <w:i/>
        </w:rPr>
        <w:t>04</w:t>
      </w:r>
      <w:r w:rsidR="0007392E" w:rsidRPr="00D83CB2">
        <w:rPr>
          <w:i/>
        </w:rPr>
        <w:t>.</w:t>
      </w:r>
      <w:r w:rsidR="00D13F5C">
        <w:rPr>
          <w:i/>
        </w:rPr>
        <w:t>1</w:t>
      </w:r>
      <w:r w:rsidR="0007392E" w:rsidRPr="00D83CB2">
        <w:rPr>
          <w:i/>
        </w:rPr>
        <w:t>0.2019г. №</w:t>
      </w:r>
      <w:r w:rsidR="00D13F5C">
        <w:rPr>
          <w:i/>
        </w:rPr>
        <w:t>21</w:t>
      </w:r>
      <w:r w:rsidR="0007392E" w:rsidRPr="00D83CB2">
        <w:rPr>
          <w:i/>
        </w:rPr>
        <w:t>-р</w:t>
      </w:r>
      <w:r w:rsidR="00D13F5C">
        <w:rPr>
          <w:i/>
        </w:rPr>
        <w:t>, от 04</w:t>
      </w:r>
      <w:r w:rsidR="008B6E67">
        <w:rPr>
          <w:i/>
        </w:rPr>
        <w:t>.</w:t>
      </w:r>
      <w:r w:rsidR="00D13F5C">
        <w:rPr>
          <w:i/>
        </w:rPr>
        <w:t>1</w:t>
      </w:r>
      <w:r w:rsidR="008B6E67">
        <w:rPr>
          <w:i/>
        </w:rPr>
        <w:t>0.2019г. №2</w:t>
      </w:r>
      <w:r w:rsidR="00D13F5C">
        <w:rPr>
          <w:i/>
        </w:rPr>
        <w:t>2</w:t>
      </w:r>
      <w:r w:rsidR="008B6E67">
        <w:rPr>
          <w:i/>
        </w:rPr>
        <w:t>-р</w:t>
      </w:r>
      <w:r w:rsidR="0007392E" w:rsidRPr="00D83CB2">
        <w:rPr>
          <w:i/>
        </w:rPr>
        <w:t xml:space="preserve"> в период</w:t>
      </w:r>
      <w:r w:rsidR="00D13F5C">
        <w:rPr>
          <w:i/>
        </w:rPr>
        <w:t xml:space="preserve"> с 07</w:t>
      </w:r>
      <w:r w:rsidR="007730E2" w:rsidRPr="00D83CB2">
        <w:rPr>
          <w:i/>
        </w:rPr>
        <w:t xml:space="preserve"> по </w:t>
      </w:r>
      <w:r w:rsidR="00D13F5C">
        <w:rPr>
          <w:i/>
        </w:rPr>
        <w:t>3</w:t>
      </w:r>
      <w:r w:rsidR="007730E2" w:rsidRPr="00D83CB2">
        <w:rPr>
          <w:i/>
        </w:rPr>
        <w:t xml:space="preserve">0 </w:t>
      </w:r>
      <w:r w:rsidR="00D13F5C">
        <w:rPr>
          <w:i/>
        </w:rPr>
        <w:t>окт</w:t>
      </w:r>
      <w:r w:rsidR="00A563B3">
        <w:rPr>
          <w:i/>
        </w:rPr>
        <w:t>ябр</w:t>
      </w:r>
      <w:r w:rsidRPr="00D83CB2">
        <w:rPr>
          <w:i/>
        </w:rPr>
        <w:t>я 2019г</w:t>
      </w:r>
      <w:r w:rsidR="003A4D43" w:rsidRPr="00D83CB2">
        <w:rPr>
          <w:i/>
        </w:rPr>
        <w:t>.</w:t>
      </w:r>
      <w:r w:rsidR="007730E2" w:rsidRPr="00D83CB2">
        <w:rPr>
          <w:i/>
        </w:rPr>
        <w:t>:</w:t>
      </w:r>
    </w:p>
    <w:p w:rsidR="00AC2EEF" w:rsidRPr="00DB1CDA" w:rsidRDefault="007730E2" w:rsidP="00AC2EEF">
      <w:pPr>
        <w:tabs>
          <w:tab w:val="left" w:pos="993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r w:rsidR="00AC2EEF" w:rsidRPr="003A4D43">
        <w:rPr>
          <w:i/>
          <w:sz w:val="22"/>
          <w:szCs w:val="22"/>
        </w:rPr>
        <w:t xml:space="preserve"> </w:t>
      </w:r>
      <w:r w:rsidR="003932B5">
        <w:rPr>
          <w:i/>
          <w:sz w:val="22"/>
          <w:szCs w:val="22"/>
        </w:rPr>
        <w:t>П</w:t>
      </w:r>
      <w:r w:rsidR="00AC2EEF" w:rsidRPr="003A4D43">
        <w:rPr>
          <w:i/>
          <w:sz w:val="22"/>
          <w:szCs w:val="22"/>
        </w:rPr>
        <w:t xml:space="preserve">роведена плановая проверка </w:t>
      </w:r>
      <w:r w:rsidRPr="007730E2">
        <w:rPr>
          <w:i/>
          <w:sz w:val="22"/>
          <w:szCs w:val="22"/>
        </w:rPr>
        <w:t xml:space="preserve">соблюдения требований законодательства Российской </w:t>
      </w:r>
      <w:r w:rsidRPr="00DB1CDA">
        <w:rPr>
          <w:i/>
          <w:sz w:val="22"/>
          <w:szCs w:val="22"/>
        </w:rPr>
        <w:t xml:space="preserve">Федерации и иных нормативных правовых актов о контрактной системе в сфере закупок </w:t>
      </w:r>
      <w:r w:rsidRPr="00DB1CDA">
        <w:rPr>
          <w:bCs/>
          <w:i/>
          <w:sz w:val="22"/>
          <w:szCs w:val="22"/>
        </w:rPr>
        <w:t>товаров, работ, услуг муниципальным образованием сельским поселением «</w:t>
      </w:r>
      <w:r w:rsidR="00D13F5C">
        <w:rPr>
          <w:bCs/>
          <w:i/>
          <w:sz w:val="22"/>
          <w:szCs w:val="22"/>
        </w:rPr>
        <w:t>Сюгаиль</w:t>
      </w:r>
      <w:r w:rsidRPr="00DB1CDA">
        <w:rPr>
          <w:bCs/>
          <w:i/>
          <w:sz w:val="22"/>
          <w:szCs w:val="22"/>
        </w:rPr>
        <w:t xml:space="preserve">ское» за 2017, 2018 </w:t>
      </w:r>
      <w:r w:rsidRPr="00DB1CDA">
        <w:rPr>
          <w:rFonts w:eastAsiaTheme="minorEastAsia" w:cstheme="minorBidi"/>
          <w:i/>
          <w:sz w:val="22"/>
          <w:szCs w:val="22"/>
        </w:rPr>
        <w:t xml:space="preserve">годы. </w:t>
      </w:r>
      <w:r w:rsidR="003A4D43" w:rsidRPr="00DB1CDA">
        <w:rPr>
          <w:i/>
          <w:sz w:val="22"/>
          <w:szCs w:val="22"/>
        </w:rPr>
        <w:t>Проверяемый период с 01.01.2017г. по 31.12.2018г.</w:t>
      </w:r>
      <w:r w:rsidRPr="00DB1CDA">
        <w:rPr>
          <w:i/>
          <w:sz w:val="22"/>
          <w:szCs w:val="22"/>
        </w:rPr>
        <w:t xml:space="preserve"> </w:t>
      </w:r>
    </w:p>
    <w:p w:rsidR="00DB1CDA" w:rsidRPr="00D13F5C" w:rsidRDefault="0007392E" w:rsidP="006B65CE">
      <w:pPr>
        <w:ind w:right="-2" w:firstLine="567"/>
        <w:jc w:val="both"/>
        <w:rPr>
          <w:color w:val="FF0000"/>
          <w:sz w:val="22"/>
          <w:szCs w:val="22"/>
          <w:shd w:val="clear" w:color="auto" w:fill="FFFFFF"/>
        </w:rPr>
      </w:pPr>
      <w:proofErr w:type="gramStart"/>
      <w:r w:rsidRPr="008913BC">
        <w:rPr>
          <w:sz w:val="22"/>
          <w:szCs w:val="22"/>
        </w:rPr>
        <w:t>У</w:t>
      </w:r>
      <w:r w:rsidR="00AC2EEF" w:rsidRPr="008913BC">
        <w:rPr>
          <w:sz w:val="22"/>
          <w:szCs w:val="22"/>
        </w:rPr>
        <w:t xml:space="preserve">становлены нарушения: </w:t>
      </w:r>
      <w:r w:rsidR="00F53735" w:rsidRPr="008913BC">
        <w:rPr>
          <w:sz w:val="22"/>
          <w:szCs w:val="22"/>
          <w:shd w:val="clear" w:color="auto" w:fill="FFFFFF"/>
        </w:rPr>
        <w:t xml:space="preserve">за проверяемый период Заказчиком не были использованы конкурентные способы определения поставщиков (подрядчиков, исполнителей); </w:t>
      </w:r>
      <w:r w:rsidR="00DB1CDA" w:rsidRPr="008913BC">
        <w:rPr>
          <w:sz w:val="22"/>
          <w:szCs w:val="22"/>
        </w:rPr>
        <w:t xml:space="preserve">выявлено </w:t>
      </w:r>
      <w:r w:rsidR="00F53735" w:rsidRPr="008913BC">
        <w:rPr>
          <w:sz w:val="22"/>
          <w:szCs w:val="22"/>
        </w:rPr>
        <w:t>10</w:t>
      </w:r>
      <w:r w:rsidR="00DB1CDA" w:rsidRPr="008913BC">
        <w:rPr>
          <w:sz w:val="22"/>
          <w:szCs w:val="22"/>
        </w:rPr>
        <w:t xml:space="preserve"> случа</w:t>
      </w:r>
      <w:r w:rsidR="00F53735" w:rsidRPr="008913BC">
        <w:rPr>
          <w:sz w:val="22"/>
          <w:szCs w:val="22"/>
        </w:rPr>
        <w:t>ев</w:t>
      </w:r>
      <w:r w:rsidR="00DB1CDA" w:rsidRPr="008913BC">
        <w:rPr>
          <w:sz w:val="22"/>
          <w:szCs w:val="22"/>
        </w:rPr>
        <w:t>, когда проверить соответствие оказанных услуг условиям заключённых муниципальных контрактов не представляется возможным, т.к. в контрактах объём оказываемых услуг не определ</w:t>
      </w:r>
      <w:r w:rsidR="00F53735" w:rsidRPr="008913BC">
        <w:rPr>
          <w:sz w:val="22"/>
          <w:szCs w:val="22"/>
        </w:rPr>
        <w:t>ё</w:t>
      </w:r>
      <w:r w:rsidR="00DB1CDA" w:rsidRPr="008913BC">
        <w:rPr>
          <w:sz w:val="22"/>
          <w:szCs w:val="22"/>
        </w:rPr>
        <w:t>н;</w:t>
      </w:r>
      <w:r w:rsidR="008913BC" w:rsidRPr="008913BC">
        <w:rPr>
          <w:sz w:val="22"/>
          <w:szCs w:val="22"/>
        </w:rPr>
        <w:t xml:space="preserve"> выявлено 10 случаев, когда трактовка выполненных работ в актах об оказании услуг не соответствует контрактам, </w:t>
      </w:r>
      <w:r w:rsidR="008913BC" w:rsidRPr="008913BC">
        <w:rPr>
          <w:sz w:val="22"/>
          <w:szCs w:val="22"/>
          <w:shd w:val="clear" w:color="auto" w:fill="FFFFFF"/>
        </w:rPr>
        <w:t>заключённым Заказчиком;</w:t>
      </w:r>
      <w:proofErr w:type="gramEnd"/>
      <w:r w:rsidR="008913BC" w:rsidRPr="008913BC">
        <w:rPr>
          <w:sz w:val="22"/>
          <w:szCs w:val="22"/>
          <w:shd w:val="clear" w:color="auto" w:fill="FFFFFF"/>
        </w:rPr>
        <w:t xml:space="preserve"> </w:t>
      </w:r>
      <w:proofErr w:type="gramStart"/>
      <w:r w:rsidR="008913BC" w:rsidRPr="008913BC">
        <w:rPr>
          <w:sz w:val="22"/>
          <w:szCs w:val="22"/>
        </w:rPr>
        <w:t>приложениями ко всем контрактам на уборку снега определены перечень и объём оказываемых услуг, а именно Перечень автомобильных дорог общего пользования местного значения, утверждённый постановлением</w:t>
      </w:r>
      <w:r w:rsidR="008913BC" w:rsidRPr="008913BC">
        <w:rPr>
          <w:sz w:val="22"/>
          <w:szCs w:val="22"/>
          <w:shd w:val="clear" w:color="auto" w:fill="FFFFFF"/>
        </w:rPr>
        <w:t xml:space="preserve"> Администрации МО «</w:t>
      </w:r>
      <w:r w:rsidR="008913BC" w:rsidRPr="008913BC">
        <w:rPr>
          <w:sz w:val="22"/>
          <w:szCs w:val="22"/>
        </w:rPr>
        <w:t>Сюгаильское</w:t>
      </w:r>
      <w:r w:rsidR="008913BC" w:rsidRPr="008913BC">
        <w:rPr>
          <w:sz w:val="22"/>
          <w:szCs w:val="22"/>
          <w:shd w:val="clear" w:color="auto" w:fill="FFFFFF"/>
        </w:rPr>
        <w:t>» №23 от 14.05.2013г. (</w:t>
      </w:r>
      <w:r w:rsidR="008913BC" w:rsidRPr="008913BC">
        <w:rPr>
          <w:sz w:val="22"/>
          <w:szCs w:val="22"/>
        </w:rPr>
        <w:t>наименование автомобильной дороги, протяжённость в километрах), т.е. в контрактах объём оказываемых услуг не определён, а в актах выполненных работ (оказанных услуг) указано общее время оказания услуги, но отсутствуют</w:t>
      </w:r>
      <w:proofErr w:type="gramEnd"/>
      <w:r w:rsidR="008913BC" w:rsidRPr="008913BC">
        <w:rPr>
          <w:sz w:val="22"/>
          <w:szCs w:val="22"/>
        </w:rPr>
        <w:t xml:space="preserve"> данные о протяженности автомобильных дорог, что также противоречит контрактам</w:t>
      </w:r>
      <w:r w:rsidR="008913BC">
        <w:rPr>
          <w:sz w:val="22"/>
          <w:szCs w:val="22"/>
        </w:rPr>
        <w:t>; в</w:t>
      </w:r>
      <w:r w:rsidR="008913BC" w:rsidRPr="00072563">
        <w:rPr>
          <w:sz w:val="22"/>
          <w:szCs w:val="22"/>
        </w:rPr>
        <w:t xml:space="preserve"> нарушение части 1 статьи 465 Гражданского кодекса РФ в муниципальный контракт не включены сведения о количестве поставляемого товара (</w:t>
      </w:r>
      <w:r w:rsidR="008913BC">
        <w:rPr>
          <w:sz w:val="22"/>
          <w:szCs w:val="22"/>
        </w:rPr>
        <w:t>3 случая</w:t>
      </w:r>
      <w:r w:rsidR="008913BC" w:rsidRPr="00072563">
        <w:rPr>
          <w:sz w:val="22"/>
          <w:szCs w:val="22"/>
        </w:rPr>
        <w:t>)</w:t>
      </w:r>
      <w:r w:rsidR="008913BC">
        <w:rPr>
          <w:sz w:val="22"/>
          <w:szCs w:val="22"/>
        </w:rPr>
        <w:t xml:space="preserve">; </w:t>
      </w:r>
      <w:proofErr w:type="gramStart"/>
      <w:r w:rsidR="00DB1CDA" w:rsidRPr="006B65CE">
        <w:rPr>
          <w:sz w:val="22"/>
          <w:szCs w:val="22"/>
        </w:rPr>
        <w:t xml:space="preserve">в нарушение ч.1 ст.10 Закона №402-ФЗ, п.11 ч.1 </w:t>
      </w:r>
      <w:r w:rsidR="00DB1CDA" w:rsidRPr="006B65CE">
        <w:rPr>
          <w:bCs/>
          <w:sz w:val="22"/>
          <w:szCs w:val="22"/>
        </w:rPr>
        <w:t>Инструкции</w:t>
      </w:r>
      <w:r w:rsidR="006B65CE" w:rsidRPr="006B65CE">
        <w:rPr>
          <w:bCs/>
          <w:sz w:val="22"/>
          <w:szCs w:val="22"/>
        </w:rPr>
        <w:t>,</w:t>
      </w:r>
      <w:r w:rsidR="00DB1CDA" w:rsidRPr="006B65CE">
        <w:rPr>
          <w:bCs/>
          <w:sz w:val="22"/>
          <w:szCs w:val="22"/>
        </w:rPr>
        <w:t xml:space="preserve"> </w:t>
      </w:r>
      <w:r w:rsidR="006B65CE" w:rsidRPr="006B65CE">
        <w:rPr>
          <w:bCs/>
          <w:sz w:val="22"/>
          <w:szCs w:val="22"/>
        </w:rPr>
        <w:t xml:space="preserve">утверждённой </w:t>
      </w:r>
      <w:r w:rsidR="006B65CE" w:rsidRPr="006B65CE">
        <w:rPr>
          <w:sz w:val="22"/>
          <w:szCs w:val="22"/>
        </w:rPr>
        <w:t>приказом Министерства финансов Российской Федерации от 01.12.2010г. №157н,</w:t>
      </w:r>
      <w:r w:rsidR="006B65CE" w:rsidRPr="006B65CE">
        <w:t xml:space="preserve"> </w:t>
      </w:r>
      <w:r w:rsidR="00DB1CDA" w:rsidRPr="006B65CE">
        <w:rPr>
          <w:sz w:val="22"/>
          <w:szCs w:val="22"/>
        </w:rPr>
        <w:t>в</w:t>
      </w:r>
      <w:r w:rsidR="00DB1CDA" w:rsidRPr="006B65CE">
        <w:rPr>
          <w:sz w:val="22"/>
          <w:szCs w:val="22"/>
          <w:shd w:val="clear" w:color="auto" w:fill="FFFFFF"/>
        </w:rPr>
        <w:t xml:space="preserve">ыявлены факты несвоевременного отражения </w:t>
      </w:r>
      <w:r w:rsidR="00DB1CDA" w:rsidRPr="006B65CE">
        <w:rPr>
          <w:sz w:val="22"/>
          <w:szCs w:val="22"/>
        </w:rPr>
        <w:t xml:space="preserve">в </w:t>
      </w:r>
      <w:r w:rsidR="00DB1CDA" w:rsidRPr="006B65CE">
        <w:rPr>
          <w:sz w:val="22"/>
          <w:szCs w:val="22"/>
          <w:shd w:val="clear" w:color="auto" w:fill="FFFFFF"/>
        </w:rPr>
        <w:t>документах</w:t>
      </w:r>
      <w:r w:rsidR="00DB1CDA" w:rsidRPr="006B65CE">
        <w:rPr>
          <w:sz w:val="22"/>
          <w:szCs w:val="22"/>
        </w:rPr>
        <w:t xml:space="preserve"> бухгалтерского</w:t>
      </w:r>
      <w:r w:rsidR="00DB1CDA" w:rsidRPr="006B65CE">
        <w:rPr>
          <w:sz w:val="22"/>
          <w:szCs w:val="22"/>
          <w:shd w:val="clear" w:color="auto" w:fill="FFFFFF"/>
        </w:rPr>
        <w:t xml:space="preserve"> учёта оказанной услуги (</w:t>
      </w:r>
      <w:r w:rsidR="006B65CE" w:rsidRPr="006B65CE">
        <w:rPr>
          <w:sz w:val="22"/>
          <w:szCs w:val="22"/>
          <w:shd w:val="clear" w:color="auto" w:fill="FFFFFF"/>
        </w:rPr>
        <w:t>2</w:t>
      </w:r>
      <w:r w:rsidR="00DB1CDA" w:rsidRPr="006B65CE">
        <w:rPr>
          <w:sz w:val="22"/>
          <w:szCs w:val="22"/>
          <w:shd w:val="clear" w:color="auto" w:fill="FFFFFF"/>
        </w:rPr>
        <w:t xml:space="preserve"> случая), поставленного товара (</w:t>
      </w:r>
      <w:r w:rsidR="006B65CE" w:rsidRPr="006B65CE">
        <w:rPr>
          <w:sz w:val="22"/>
          <w:szCs w:val="22"/>
          <w:shd w:val="clear" w:color="auto" w:fill="FFFFFF"/>
        </w:rPr>
        <w:t>2 случая</w:t>
      </w:r>
      <w:r w:rsidR="00DB1CDA" w:rsidRPr="006B65CE">
        <w:rPr>
          <w:sz w:val="22"/>
          <w:szCs w:val="22"/>
          <w:shd w:val="clear" w:color="auto" w:fill="FFFFFF"/>
        </w:rPr>
        <w:t xml:space="preserve">); в нарушении ч.1 ст.23 </w:t>
      </w:r>
      <w:r w:rsidR="00DB1CDA" w:rsidRPr="006B65CE">
        <w:rPr>
          <w:sz w:val="22"/>
          <w:szCs w:val="22"/>
        </w:rPr>
        <w:t>Закона о контрактной системе</w:t>
      </w:r>
      <w:r w:rsidR="00DB1CDA" w:rsidRPr="006B65CE">
        <w:rPr>
          <w:sz w:val="22"/>
          <w:szCs w:val="22"/>
          <w:shd w:val="clear" w:color="auto" w:fill="FFFFFF"/>
        </w:rPr>
        <w:t xml:space="preserve">, в муниципальных контрактах не указан </w:t>
      </w:r>
      <w:r w:rsidR="006B65CE" w:rsidRPr="006B65CE">
        <w:rPr>
          <w:sz w:val="22"/>
          <w:szCs w:val="22"/>
          <w:shd w:val="clear" w:color="auto" w:fill="FFFFFF"/>
        </w:rPr>
        <w:t>идентификационный код закупки (22 случая</w:t>
      </w:r>
      <w:r w:rsidR="00DB1CDA" w:rsidRPr="006B65CE">
        <w:rPr>
          <w:sz w:val="22"/>
          <w:szCs w:val="22"/>
          <w:shd w:val="clear" w:color="auto" w:fill="FFFFFF"/>
        </w:rPr>
        <w:t>);</w:t>
      </w:r>
      <w:proofErr w:type="gramEnd"/>
      <w:r w:rsidR="00DB1CDA" w:rsidRPr="006B65CE">
        <w:rPr>
          <w:sz w:val="22"/>
          <w:szCs w:val="22"/>
          <w:shd w:val="clear" w:color="auto" w:fill="FFFFFF"/>
        </w:rPr>
        <w:t xml:space="preserve"> в нарушение </w:t>
      </w:r>
      <w:r w:rsidR="00DB1CDA" w:rsidRPr="006B65CE">
        <w:rPr>
          <w:sz w:val="22"/>
          <w:szCs w:val="22"/>
        </w:rPr>
        <w:t xml:space="preserve">ч.13 ст.34 </w:t>
      </w:r>
      <w:r w:rsidR="00DB1CDA" w:rsidRPr="006B65CE">
        <w:rPr>
          <w:rFonts w:eastAsiaTheme="minorHAnsi"/>
          <w:sz w:val="22"/>
          <w:szCs w:val="22"/>
          <w:lang w:eastAsia="en-US"/>
        </w:rPr>
        <w:t>Федерального закона</w:t>
      </w:r>
      <w:r w:rsidR="00DB1CDA" w:rsidRPr="006B65CE">
        <w:rPr>
          <w:sz w:val="22"/>
          <w:szCs w:val="22"/>
        </w:rPr>
        <w:t xml:space="preserve"> </w:t>
      </w:r>
      <w:r w:rsidR="00751F71">
        <w:rPr>
          <w:sz w:val="22"/>
          <w:szCs w:val="22"/>
        </w:rPr>
        <w:t>№</w:t>
      </w:r>
      <w:r w:rsidR="00DB1CDA" w:rsidRPr="006B65CE">
        <w:rPr>
          <w:sz w:val="22"/>
          <w:szCs w:val="22"/>
        </w:rPr>
        <w:t xml:space="preserve">44-ФЗ в контрактах не указано, или указано некорректно обязательное условие о порядке и сроках оплаты </w:t>
      </w:r>
      <w:r w:rsidR="00DB1CDA" w:rsidRPr="006B65CE">
        <w:rPr>
          <w:rFonts w:eastAsiaTheme="minorHAnsi"/>
          <w:sz w:val="22"/>
          <w:szCs w:val="22"/>
          <w:lang w:eastAsia="en-US"/>
        </w:rPr>
        <w:t xml:space="preserve">товара, работы или услуги </w:t>
      </w:r>
      <w:r w:rsidR="006B65CE" w:rsidRPr="006B65CE">
        <w:rPr>
          <w:sz w:val="22"/>
          <w:szCs w:val="22"/>
          <w:shd w:val="clear" w:color="auto" w:fill="FFFFFF"/>
        </w:rPr>
        <w:t>(15</w:t>
      </w:r>
      <w:r w:rsidR="00DB1CDA" w:rsidRPr="006B65CE">
        <w:rPr>
          <w:sz w:val="22"/>
          <w:szCs w:val="22"/>
          <w:shd w:val="clear" w:color="auto" w:fill="FFFFFF"/>
        </w:rPr>
        <w:t xml:space="preserve"> случаев); </w:t>
      </w:r>
      <w:r w:rsidR="006B65CE" w:rsidRPr="006B65CE">
        <w:rPr>
          <w:sz w:val="22"/>
          <w:szCs w:val="22"/>
          <w:shd w:val="clear" w:color="auto" w:fill="FFFFFF"/>
        </w:rPr>
        <w:t xml:space="preserve">выявлено 4 случая, когда по истечении срока исполнения контракта сумма контракта не выбрана, а дополнительное соглашение о расторжении контракта </w:t>
      </w:r>
      <w:r w:rsidR="006B65CE" w:rsidRPr="006B65CE">
        <w:rPr>
          <w:sz w:val="22"/>
          <w:szCs w:val="22"/>
        </w:rPr>
        <w:t>(</w:t>
      </w:r>
      <w:r w:rsidR="006B65CE" w:rsidRPr="006B65CE">
        <w:rPr>
          <w:sz w:val="22"/>
          <w:szCs w:val="22"/>
          <w:shd w:val="clear" w:color="auto" w:fill="FFFFFF"/>
        </w:rPr>
        <w:t xml:space="preserve">в соответствии </w:t>
      </w:r>
      <w:proofErr w:type="gramStart"/>
      <w:r w:rsidR="006B65CE" w:rsidRPr="006B65CE">
        <w:rPr>
          <w:sz w:val="22"/>
          <w:szCs w:val="22"/>
          <w:shd w:val="clear" w:color="auto" w:fill="FFFFFF"/>
        </w:rPr>
        <w:t>в</w:t>
      </w:r>
      <w:proofErr w:type="gramEnd"/>
      <w:r w:rsidR="006B65CE" w:rsidRPr="006B65CE">
        <w:rPr>
          <w:sz w:val="22"/>
          <w:szCs w:val="22"/>
          <w:shd w:val="clear" w:color="auto" w:fill="FFFFFF"/>
        </w:rPr>
        <w:t xml:space="preserve"> </w:t>
      </w:r>
      <w:proofErr w:type="gramStart"/>
      <w:r w:rsidR="006B65CE" w:rsidRPr="006B65CE">
        <w:rPr>
          <w:sz w:val="22"/>
          <w:szCs w:val="22"/>
          <w:shd w:val="clear" w:color="auto" w:fill="FFFFFF"/>
        </w:rPr>
        <w:t>частью</w:t>
      </w:r>
      <w:proofErr w:type="gramEnd"/>
      <w:r w:rsidR="006B65CE" w:rsidRPr="006B65CE">
        <w:rPr>
          <w:sz w:val="22"/>
          <w:szCs w:val="22"/>
          <w:shd w:val="clear" w:color="auto" w:fill="FFFFFF"/>
        </w:rPr>
        <w:t xml:space="preserve"> 8 ст</w:t>
      </w:r>
      <w:r w:rsidR="00751F71">
        <w:rPr>
          <w:sz w:val="22"/>
          <w:szCs w:val="22"/>
          <w:shd w:val="clear" w:color="auto" w:fill="FFFFFF"/>
        </w:rPr>
        <w:t>.</w:t>
      </w:r>
      <w:r w:rsidR="006B65CE" w:rsidRPr="006B65CE">
        <w:rPr>
          <w:sz w:val="22"/>
          <w:szCs w:val="22"/>
          <w:shd w:val="clear" w:color="auto" w:fill="FFFFFF"/>
        </w:rPr>
        <w:t xml:space="preserve">95 </w:t>
      </w:r>
      <w:r w:rsidR="006B65CE" w:rsidRPr="006B65CE">
        <w:rPr>
          <w:sz w:val="22"/>
          <w:szCs w:val="22"/>
        </w:rPr>
        <w:t xml:space="preserve">Закона о контрактной системе – по соглашению сторон), либо об изменении общей цены </w:t>
      </w:r>
      <w:r w:rsidR="006B65CE" w:rsidRPr="00751F71">
        <w:rPr>
          <w:sz w:val="22"/>
          <w:szCs w:val="22"/>
        </w:rPr>
        <w:t xml:space="preserve">контракта, с указанием суммы фактически исполненных обязательств, не оформлялось; </w:t>
      </w:r>
      <w:proofErr w:type="gramStart"/>
      <w:r w:rsidR="00DB1CDA" w:rsidRPr="00751F71">
        <w:rPr>
          <w:sz w:val="22"/>
          <w:szCs w:val="22"/>
          <w:shd w:val="clear" w:color="auto" w:fill="FFFFFF"/>
        </w:rPr>
        <w:t xml:space="preserve">в нарушение п.5 ст.24, п.4 ч.1 ст.93 </w:t>
      </w:r>
      <w:r w:rsidR="00DB1CDA" w:rsidRPr="00751F71">
        <w:rPr>
          <w:sz w:val="22"/>
          <w:szCs w:val="22"/>
        </w:rPr>
        <w:t xml:space="preserve">Закона о контрактной системе </w:t>
      </w:r>
      <w:r w:rsidR="00DB1CDA" w:rsidRPr="00751F71">
        <w:rPr>
          <w:sz w:val="22"/>
          <w:szCs w:val="22"/>
          <w:shd w:val="clear" w:color="auto" w:fill="FFFFFF"/>
        </w:rPr>
        <w:t xml:space="preserve">Заказчиком </w:t>
      </w:r>
      <w:r w:rsidR="00DB1CDA" w:rsidRPr="00751F71">
        <w:rPr>
          <w:sz w:val="22"/>
          <w:szCs w:val="22"/>
        </w:rPr>
        <w:t>были заключены муниципальные контракты на общую сумму, превышающую 100 тыс. руб. с единственным поставщиком на выполнение одних и тех же работ, что формально образует единую сделку, искусственно дробленную и оформленную самостоятельными контрактами, что содержит признаки административного правонарушения, предусмотренного ст</w:t>
      </w:r>
      <w:r w:rsidR="006B65CE" w:rsidRPr="00751F71">
        <w:rPr>
          <w:sz w:val="22"/>
          <w:szCs w:val="22"/>
        </w:rPr>
        <w:t>.</w:t>
      </w:r>
      <w:r w:rsidR="00DB1CDA" w:rsidRPr="00751F71">
        <w:rPr>
          <w:sz w:val="22"/>
          <w:szCs w:val="22"/>
        </w:rPr>
        <w:t>7.29 Кодекса Российской Федерации</w:t>
      </w:r>
      <w:proofErr w:type="gramEnd"/>
      <w:r w:rsidR="00DB1CDA" w:rsidRPr="00751F71">
        <w:rPr>
          <w:sz w:val="22"/>
          <w:szCs w:val="22"/>
        </w:rPr>
        <w:t xml:space="preserve"> об административных правонарушениях</w:t>
      </w:r>
      <w:r w:rsidR="00751F71">
        <w:rPr>
          <w:sz w:val="22"/>
          <w:szCs w:val="22"/>
        </w:rPr>
        <w:t xml:space="preserve"> (далее – КоАП РФ)</w:t>
      </w:r>
      <w:r w:rsidR="00DB1CDA" w:rsidRPr="00751F71">
        <w:rPr>
          <w:sz w:val="22"/>
          <w:szCs w:val="22"/>
        </w:rPr>
        <w:t xml:space="preserve"> (</w:t>
      </w:r>
      <w:r w:rsidR="006B65CE" w:rsidRPr="00751F71">
        <w:rPr>
          <w:sz w:val="22"/>
          <w:szCs w:val="22"/>
        </w:rPr>
        <w:t>1</w:t>
      </w:r>
      <w:r w:rsidR="00DB1CDA" w:rsidRPr="00751F71">
        <w:rPr>
          <w:sz w:val="22"/>
          <w:szCs w:val="22"/>
        </w:rPr>
        <w:t xml:space="preserve"> случа</w:t>
      </w:r>
      <w:r w:rsidR="006B65CE" w:rsidRPr="00751F71">
        <w:rPr>
          <w:sz w:val="22"/>
          <w:szCs w:val="22"/>
        </w:rPr>
        <w:t>й</w:t>
      </w:r>
      <w:r w:rsidR="00DB1CDA" w:rsidRPr="00751F71">
        <w:rPr>
          <w:sz w:val="22"/>
          <w:szCs w:val="22"/>
        </w:rPr>
        <w:t>); проверкой исполнения договорных обязатель</w:t>
      </w:r>
      <w:proofErr w:type="gramStart"/>
      <w:r w:rsidR="00DB1CDA" w:rsidRPr="00751F71">
        <w:rPr>
          <w:sz w:val="22"/>
          <w:szCs w:val="22"/>
        </w:rPr>
        <w:t>ств пр</w:t>
      </w:r>
      <w:proofErr w:type="gramEnd"/>
      <w:r w:rsidR="00DB1CDA" w:rsidRPr="00751F71">
        <w:rPr>
          <w:sz w:val="22"/>
          <w:szCs w:val="22"/>
        </w:rPr>
        <w:t>и осуществлении закупок выявлено 2</w:t>
      </w:r>
      <w:r w:rsidR="006B65CE" w:rsidRPr="00751F71">
        <w:rPr>
          <w:sz w:val="22"/>
          <w:szCs w:val="22"/>
        </w:rPr>
        <w:t>7</w:t>
      </w:r>
      <w:r w:rsidR="00DB1CDA" w:rsidRPr="00751F71">
        <w:rPr>
          <w:sz w:val="22"/>
          <w:szCs w:val="22"/>
        </w:rPr>
        <w:t xml:space="preserve"> случа</w:t>
      </w:r>
      <w:r w:rsidR="006B65CE" w:rsidRPr="00751F71">
        <w:rPr>
          <w:sz w:val="22"/>
          <w:szCs w:val="22"/>
        </w:rPr>
        <w:t>ев</w:t>
      </w:r>
      <w:r w:rsidR="00DB1CDA" w:rsidRPr="00751F71">
        <w:rPr>
          <w:sz w:val="22"/>
          <w:szCs w:val="22"/>
        </w:rPr>
        <w:t xml:space="preserve"> нарушения Заказчиком срока и порядка оплаты товаров (работ, услуг), что содержит признаки административного правонарушения, предусмотренного ч</w:t>
      </w:r>
      <w:r w:rsidR="006B65CE" w:rsidRPr="00751F71">
        <w:rPr>
          <w:sz w:val="22"/>
          <w:szCs w:val="22"/>
        </w:rPr>
        <w:t>.</w:t>
      </w:r>
      <w:r w:rsidR="00DB1CDA" w:rsidRPr="00751F71">
        <w:rPr>
          <w:sz w:val="22"/>
          <w:szCs w:val="22"/>
        </w:rPr>
        <w:t>1 ст</w:t>
      </w:r>
      <w:r w:rsidR="006B65CE" w:rsidRPr="00751F71">
        <w:rPr>
          <w:sz w:val="22"/>
          <w:szCs w:val="22"/>
        </w:rPr>
        <w:t>.</w:t>
      </w:r>
      <w:r w:rsidR="00DB1CDA" w:rsidRPr="00751F71">
        <w:rPr>
          <w:sz w:val="22"/>
          <w:szCs w:val="22"/>
        </w:rPr>
        <w:t xml:space="preserve">7.32.5 </w:t>
      </w:r>
      <w:r w:rsidR="00751F71">
        <w:rPr>
          <w:sz w:val="22"/>
          <w:szCs w:val="22"/>
        </w:rPr>
        <w:t>КоАП РФ</w:t>
      </w:r>
      <w:r w:rsidR="00DB1CDA" w:rsidRPr="00751F71">
        <w:rPr>
          <w:sz w:val="22"/>
          <w:szCs w:val="22"/>
        </w:rPr>
        <w:t>.</w:t>
      </w:r>
    </w:p>
    <w:p w:rsidR="000624B8" w:rsidRPr="00B462AF" w:rsidRDefault="008C1FB0" w:rsidP="000624B8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Учреждению </w:t>
      </w:r>
      <w:r w:rsidRPr="00DB1CDA">
        <w:rPr>
          <w:i/>
          <w:sz w:val="22"/>
          <w:szCs w:val="22"/>
        </w:rPr>
        <w:t>направлено пред</w:t>
      </w:r>
      <w:r w:rsidR="00DB1CDA" w:rsidRPr="00DB1CDA">
        <w:rPr>
          <w:i/>
          <w:sz w:val="22"/>
          <w:szCs w:val="22"/>
        </w:rPr>
        <w:t>писа</w:t>
      </w:r>
      <w:r w:rsidRPr="00DB1CDA">
        <w:rPr>
          <w:i/>
          <w:sz w:val="22"/>
          <w:szCs w:val="22"/>
        </w:rPr>
        <w:t xml:space="preserve">ние с требованием </w:t>
      </w:r>
      <w:proofErr w:type="gramStart"/>
      <w:r w:rsidRPr="00DB1CDA">
        <w:rPr>
          <w:i/>
          <w:sz w:val="22"/>
          <w:szCs w:val="22"/>
        </w:rPr>
        <w:t>принять</w:t>
      </w:r>
      <w:proofErr w:type="gramEnd"/>
      <w:r w:rsidRPr="00DB1CDA">
        <w:rPr>
          <w:i/>
          <w:sz w:val="22"/>
          <w:szCs w:val="22"/>
        </w:rPr>
        <w:t xml:space="preserve"> меры по устранению выявленных нарушений и (или) устранению причини </w:t>
      </w:r>
      <w:r w:rsidRPr="007E0826">
        <w:rPr>
          <w:i/>
          <w:sz w:val="22"/>
          <w:szCs w:val="22"/>
        </w:rPr>
        <w:t xml:space="preserve">условий их </w:t>
      </w:r>
      <w:r w:rsidRPr="00B462AF">
        <w:rPr>
          <w:i/>
          <w:sz w:val="22"/>
          <w:szCs w:val="22"/>
        </w:rPr>
        <w:t>совершения, пред</w:t>
      </w:r>
      <w:r w:rsidR="00DB1CDA" w:rsidRPr="00B462AF">
        <w:rPr>
          <w:i/>
          <w:sz w:val="22"/>
          <w:szCs w:val="22"/>
        </w:rPr>
        <w:t>писа</w:t>
      </w:r>
      <w:r w:rsidRPr="00B462AF">
        <w:rPr>
          <w:i/>
          <w:sz w:val="22"/>
          <w:szCs w:val="22"/>
        </w:rPr>
        <w:t>ние</w:t>
      </w:r>
      <w:r w:rsidR="007E0826" w:rsidRPr="00B462AF">
        <w:rPr>
          <w:i/>
          <w:sz w:val="22"/>
          <w:szCs w:val="22"/>
        </w:rPr>
        <w:t xml:space="preserve"> </w:t>
      </w:r>
      <w:r w:rsidR="00E73CD8" w:rsidRPr="00B462AF">
        <w:rPr>
          <w:i/>
          <w:sz w:val="22"/>
          <w:szCs w:val="22"/>
        </w:rPr>
        <w:t xml:space="preserve">снято с </w:t>
      </w:r>
      <w:r w:rsidR="000624B8" w:rsidRPr="00B462AF">
        <w:rPr>
          <w:i/>
          <w:sz w:val="22"/>
          <w:szCs w:val="22"/>
        </w:rPr>
        <w:t>контрол</w:t>
      </w:r>
      <w:r w:rsidR="00E73CD8" w:rsidRPr="00B462AF">
        <w:rPr>
          <w:i/>
          <w:sz w:val="22"/>
          <w:szCs w:val="22"/>
        </w:rPr>
        <w:t>я</w:t>
      </w:r>
      <w:r w:rsidR="000624B8" w:rsidRPr="00B462AF">
        <w:rPr>
          <w:i/>
          <w:sz w:val="22"/>
          <w:szCs w:val="22"/>
        </w:rPr>
        <w:t>.</w:t>
      </w:r>
    </w:p>
    <w:p w:rsidR="007730E2" w:rsidRPr="003A4D43" w:rsidRDefault="003932B5" w:rsidP="000624B8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 w:rsidRPr="00B462AF">
        <w:rPr>
          <w:bCs/>
          <w:i/>
          <w:sz w:val="22"/>
          <w:szCs w:val="22"/>
        </w:rPr>
        <w:t>-</w:t>
      </w:r>
      <w:r w:rsidR="007730E2" w:rsidRPr="00B462AF">
        <w:rPr>
          <w:b/>
          <w:bCs/>
          <w:i/>
          <w:sz w:val="22"/>
          <w:szCs w:val="22"/>
        </w:rPr>
        <w:t xml:space="preserve"> </w:t>
      </w:r>
      <w:r w:rsidRPr="00B462AF">
        <w:rPr>
          <w:i/>
          <w:sz w:val="22"/>
          <w:szCs w:val="22"/>
        </w:rPr>
        <w:t>П</w:t>
      </w:r>
      <w:r w:rsidR="007730E2" w:rsidRPr="00B462AF">
        <w:rPr>
          <w:i/>
          <w:sz w:val="22"/>
          <w:szCs w:val="22"/>
        </w:rPr>
        <w:t>роведён анализ осуществления Администрацией муниципального</w:t>
      </w:r>
      <w:r w:rsidR="007730E2" w:rsidRPr="00DB1CDA">
        <w:rPr>
          <w:i/>
          <w:sz w:val="22"/>
          <w:szCs w:val="22"/>
        </w:rPr>
        <w:t xml:space="preserve"> образования «</w:t>
      </w:r>
      <w:r w:rsidR="00D13F5C">
        <w:rPr>
          <w:bCs/>
          <w:i/>
          <w:sz w:val="22"/>
          <w:szCs w:val="22"/>
        </w:rPr>
        <w:t>Сюгаиль</w:t>
      </w:r>
      <w:r w:rsidR="00A563B3" w:rsidRPr="00DB1CDA">
        <w:rPr>
          <w:bCs/>
          <w:i/>
          <w:sz w:val="22"/>
          <w:szCs w:val="22"/>
        </w:rPr>
        <w:t>ское</w:t>
      </w:r>
      <w:r w:rsidR="007730E2" w:rsidRPr="00DB1CDA">
        <w:rPr>
          <w:i/>
          <w:sz w:val="22"/>
          <w:szCs w:val="22"/>
        </w:rPr>
        <w:t>» внутреннего финансового контроля и внутреннего финансового аудита в 2018 году. Проверяемый период с 01.01.2018г. по 31.12.2018г.</w:t>
      </w:r>
      <w:r w:rsidR="007730E2" w:rsidRPr="007730E2">
        <w:rPr>
          <w:i/>
          <w:sz w:val="22"/>
          <w:szCs w:val="22"/>
        </w:rPr>
        <w:t xml:space="preserve"> </w:t>
      </w:r>
    </w:p>
    <w:p w:rsidR="00E205E7" w:rsidRPr="00ED3234" w:rsidRDefault="00E205E7" w:rsidP="007730E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D3234">
        <w:rPr>
          <w:sz w:val="22"/>
          <w:szCs w:val="22"/>
        </w:rPr>
        <w:t>Предложения о необходимости принятия мер по повышению качества организации и осуществления внутреннего финансового контроля и внутреннего финансового аудита:</w:t>
      </w:r>
      <w:r w:rsidR="000B29BF" w:rsidRPr="00ED3234">
        <w:rPr>
          <w:sz w:val="22"/>
          <w:szCs w:val="22"/>
        </w:rPr>
        <w:t xml:space="preserve"> у</w:t>
      </w:r>
      <w:r w:rsidRPr="00ED3234">
        <w:rPr>
          <w:sz w:val="22"/>
          <w:szCs w:val="22"/>
        </w:rPr>
        <w:t>точнить порядок ведения, учёта и хранения регистров (журналов) в</w:t>
      </w:r>
      <w:r w:rsidR="000B29BF" w:rsidRPr="00ED3234">
        <w:rPr>
          <w:sz w:val="22"/>
          <w:szCs w:val="22"/>
        </w:rPr>
        <w:t xml:space="preserve">нутреннего финансового контроля; </w:t>
      </w:r>
      <w:proofErr w:type="gramStart"/>
      <w:r w:rsidR="000B29BF" w:rsidRPr="00ED3234">
        <w:rPr>
          <w:sz w:val="22"/>
          <w:szCs w:val="22"/>
        </w:rPr>
        <w:t>п</w:t>
      </w:r>
      <w:r w:rsidRPr="00ED3234">
        <w:rPr>
          <w:sz w:val="22"/>
          <w:szCs w:val="22"/>
        </w:rPr>
        <w:t xml:space="preserve">ри осуществлении внутреннего финансового аудита в актах аудиторских проверок, а также в отчётах </w:t>
      </w:r>
      <w:r w:rsidRPr="00ED3234">
        <w:rPr>
          <w:sz w:val="22"/>
          <w:szCs w:val="22"/>
        </w:rPr>
        <w:lastRenderedPageBreak/>
        <w:t>о результатах аудиторских проверок отражать выводы о степени надёжности внутреннего финансового контроля и достоверности представленной объекта</w:t>
      </w:r>
      <w:r w:rsidR="000B29BF" w:rsidRPr="00ED3234">
        <w:rPr>
          <w:sz w:val="22"/>
          <w:szCs w:val="22"/>
        </w:rPr>
        <w:t>ми аудита бюджетной отчётности; в</w:t>
      </w:r>
      <w:r w:rsidRPr="00ED3234">
        <w:rPr>
          <w:sz w:val="22"/>
          <w:szCs w:val="22"/>
        </w:rPr>
        <w:t xml:space="preserve"> целях повышения качества организации и осуществления внутреннего финансового контроля рекомендую включить в план внутреннего финансового контроля на 2020 год большее количество контрольных мероприятий.</w:t>
      </w:r>
      <w:proofErr w:type="gramEnd"/>
    </w:p>
    <w:p w:rsidR="006E1BAB" w:rsidRPr="00DB1CDA" w:rsidRDefault="006E1BAB" w:rsidP="006E1BAB">
      <w:pPr>
        <w:tabs>
          <w:tab w:val="left" w:pos="993"/>
        </w:tabs>
        <w:ind w:firstLine="567"/>
        <w:jc w:val="both"/>
        <w:rPr>
          <w:i/>
          <w:sz w:val="22"/>
          <w:szCs w:val="22"/>
        </w:rPr>
      </w:pPr>
      <w:proofErr w:type="gramStart"/>
      <w:r w:rsidRPr="006F577F">
        <w:rPr>
          <w:i/>
        </w:rPr>
        <w:t>В соответствии с планом контрольной деятельности по осуществлению внутреннего муниципального финансового контроля и контроля в сфере закупок на 2019 год и распоряжением Администрации муниципального образования «Можгинский район» на проведение пров</w:t>
      </w:r>
      <w:r>
        <w:rPr>
          <w:i/>
        </w:rPr>
        <w:t xml:space="preserve">ерки </w:t>
      </w:r>
      <w:r w:rsidRPr="006E1BAB">
        <w:rPr>
          <w:i/>
        </w:rPr>
        <w:t>от 31.10.2019г. №158-р в период с 01 по 27 ноября 2019г. проведена плановая проверка финансово-хозяйственной деятельности муниципального бюджетного общеобразовательного учреждения Можгинского района «Можгинская средняя общеобразовательная школа аграрного профиля» в</w:t>
      </w:r>
      <w:proofErr w:type="gramEnd"/>
      <w:r w:rsidRPr="006E1BAB">
        <w:rPr>
          <w:i/>
        </w:rPr>
        <w:t xml:space="preserve"> части реализации им муниципальной программы муниципального образования «Можгинский район» «Развитие образования и воспитания в Можгинском районе на 2015-2024 годы» и исполнения муниципальных заданий</w:t>
      </w:r>
      <w:r w:rsidRPr="006E1BAB">
        <w:rPr>
          <w:rFonts w:eastAsiaTheme="minorEastAsia" w:cstheme="minorBidi"/>
          <w:i/>
        </w:rPr>
        <w:t xml:space="preserve">. </w:t>
      </w:r>
      <w:r w:rsidRPr="006E1BAB">
        <w:rPr>
          <w:i/>
        </w:rPr>
        <w:t>Проверяемый период</w:t>
      </w:r>
      <w:r w:rsidRPr="00DB1CDA">
        <w:rPr>
          <w:i/>
          <w:sz w:val="22"/>
          <w:szCs w:val="22"/>
        </w:rPr>
        <w:t xml:space="preserve"> с 01.01.201</w:t>
      </w:r>
      <w:r>
        <w:rPr>
          <w:i/>
          <w:sz w:val="22"/>
          <w:szCs w:val="22"/>
        </w:rPr>
        <w:t>7</w:t>
      </w:r>
      <w:r w:rsidRPr="00DB1CDA">
        <w:rPr>
          <w:i/>
          <w:sz w:val="22"/>
          <w:szCs w:val="22"/>
        </w:rPr>
        <w:t xml:space="preserve">г. по 31.12.2018г. </w:t>
      </w:r>
    </w:p>
    <w:p w:rsidR="006E1BAB" w:rsidRPr="00FD33ED" w:rsidRDefault="00A851DD" w:rsidP="00FD33ED">
      <w:pPr>
        <w:pStyle w:val="ConsPlusNormal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Выявлено</w:t>
      </w:r>
      <w:r w:rsidR="006E1BAB" w:rsidRPr="00FD33ED">
        <w:rPr>
          <w:rFonts w:ascii="Times New Roman" w:hAnsi="Times New Roman" w:cs="Times New Roman"/>
          <w:sz w:val="22"/>
          <w:szCs w:val="22"/>
        </w:rPr>
        <w:t xml:space="preserve">: </w:t>
      </w:r>
      <w:r w:rsidRPr="00A851DD">
        <w:rPr>
          <w:rFonts w:ascii="Times New Roman" w:hAnsi="Times New Roman" w:cs="Times New Roman"/>
          <w:sz w:val="22"/>
          <w:szCs w:val="22"/>
        </w:rPr>
        <w:t xml:space="preserve">нефинансовые нарушения на сумму </w:t>
      </w:r>
      <w:r w:rsidRPr="00A851DD">
        <w:rPr>
          <w:rFonts w:ascii="Times New Roman" w:hAnsi="Times New Roman" w:cs="Times New Roman"/>
          <w:sz w:val="22"/>
          <w:szCs w:val="22"/>
          <w:lang w:eastAsia="en-US"/>
        </w:rPr>
        <w:t xml:space="preserve">13 727,3 </w:t>
      </w:r>
      <w:r w:rsidRPr="00A851DD">
        <w:rPr>
          <w:rFonts w:ascii="Times New Roman" w:hAnsi="Times New Roman" w:cs="Times New Roman"/>
          <w:sz w:val="22"/>
          <w:szCs w:val="22"/>
        </w:rPr>
        <w:t>тыс. руб. (</w:t>
      </w:r>
      <w:r w:rsidRPr="00A851DD">
        <w:rPr>
          <w:rFonts w:ascii="Times New Roman" w:hAnsi="Times New Roman" w:cs="Times New Roman"/>
          <w:bCs/>
          <w:sz w:val="22"/>
          <w:szCs w:val="22"/>
          <w:lang w:eastAsia="en-US"/>
        </w:rPr>
        <w:t>при</w:t>
      </w:r>
      <w:r w:rsidRPr="00A851DD">
        <w:rPr>
          <w:rFonts w:ascii="Times New Roman" w:hAnsi="Times New Roman" w:cs="Times New Roman"/>
          <w:sz w:val="22"/>
          <w:szCs w:val="22"/>
        </w:rPr>
        <w:t xml:space="preserve"> отражении операций по предоставлению субсидии на выполнение муниципального задания и субсидии на иные цели в бухгалтерском учёте учреждения </w:t>
      </w:r>
      <w:r w:rsidRPr="00A851DD">
        <w:rPr>
          <w:rFonts w:ascii="Times New Roman" w:hAnsi="Times New Roman" w:cs="Times New Roman"/>
          <w:sz w:val="22"/>
          <w:szCs w:val="22"/>
          <w:lang w:eastAsia="en-US"/>
        </w:rPr>
        <w:t>выявлены расхождения);</w:t>
      </w:r>
      <w:r w:rsidRPr="00FD33ED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25096B">
        <w:rPr>
          <w:rFonts w:ascii="Times New Roman" w:hAnsi="Times New Roman" w:cs="Times New Roman"/>
          <w:sz w:val="22"/>
          <w:szCs w:val="22"/>
          <w:lang w:eastAsia="en-US"/>
        </w:rPr>
        <w:t xml:space="preserve">нарушения </w:t>
      </w:r>
      <w:r w:rsidR="006E1BAB" w:rsidRPr="0058578D">
        <w:rPr>
          <w:rFonts w:ascii="Times New Roman" w:hAnsi="Times New Roman" w:cs="Times New Roman"/>
          <w:sz w:val="22"/>
          <w:szCs w:val="22"/>
        </w:rPr>
        <w:t xml:space="preserve">по </w:t>
      </w:r>
      <w:r w:rsidR="0058578D" w:rsidRPr="0058578D">
        <w:rPr>
          <w:rFonts w:ascii="Times New Roman" w:hAnsi="Times New Roman" w:cs="Times New Roman"/>
          <w:sz w:val="22"/>
          <w:szCs w:val="22"/>
        </w:rPr>
        <w:t>доведению, исполнению</w:t>
      </w:r>
      <w:r w:rsidR="0058578D" w:rsidRPr="00B57219">
        <w:rPr>
          <w:sz w:val="22"/>
          <w:szCs w:val="22"/>
        </w:rPr>
        <w:t xml:space="preserve"> </w:t>
      </w:r>
      <w:r w:rsidR="006E1BAB" w:rsidRPr="00FD33ED">
        <w:rPr>
          <w:rFonts w:ascii="Times New Roman" w:hAnsi="Times New Roman" w:cs="Times New Roman"/>
          <w:sz w:val="22"/>
          <w:szCs w:val="22"/>
        </w:rPr>
        <w:t>муниципальных заданий за 2017 год (</w:t>
      </w:r>
      <w:r w:rsidR="0058578D">
        <w:rPr>
          <w:rFonts w:ascii="Times New Roman" w:hAnsi="Times New Roman" w:cs="Times New Roman"/>
          <w:sz w:val="22"/>
          <w:szCs w:val="22"/>
        </w:rPr>
        <w:t>6 случаев</w:t>
      </w:r>
      <w:r w:rsidR="006E1BAB" w:rsidRPr="00FD33ED">
        <w:rPr>
          <w:rFonts w:ascii="Times New Roman" w:hAnsi="Times New Roman" w:cs="Times New Roman"/>
          <w:sz w:val="22"/>
          <w:szCs w:val="22"/>
        </w:rPr>
        <w:t xml:space="preserve">); </w:t>
      </w:r>
      <w:r w:rsidR="0025096B">
        <w:rPr>
          <w:rFonts w:ascii="Times New Roman" w:hAnsi="Times New Roman" w:cs="Times New Roman"/>
          <w:sz w:val="22"/>
          <w:szCs w:val="22"/>
        </w:rPr>
        <w:t xml:space="preserve">нарушения </w:t>
      </w:r>
      <w:r w:rsidR="006E1BAB" w:rsidRPr="00FD33ED">
        <w:rPr>
          <w:rFonts w:ascii="Times New Roman" w:hAnsi="Times New Roman" w:cs="Times New Roman"/>
          <w:sz w:val="22"/>
          <w:szCs w:val="22"/>
        </w:rPr>
        <w:t>по составлению отчётности об исполнении муниципальных заданий за 2017, 2018 годы (17 случаев);</w:t>
      </w:r>
      <w:proofErr w:type="gramEnd"/>
      <w:r w:rsidR="006E1BAB" w:rsidRPr="00FD33ED">
        <w:rPr>
          <w:rFonts w:ascii="Times New Roman" w:hAnsi="Times New Roman" w:cs="Times New Roman"/>
          <w:sz w:val="22"/>
          <w:szCs w:val="22"/>
        </w:rPr>
        <w:t xml:space="preserve"> </w:t>
      </w:r>
      <w:r w:rsidR="0025096B">
        <w:rPr>
          <w:rFonts w:ascii="Times New Roman" w:hAnsi="Times New Roman" w:cs="Times New Roman"/>
          <w:sz w:val="22"/>
          <w:szCs w:val="22"/>
        </w:rPr>
        <w:t xml:space="preserve">нарушения </w:t>
      </w:r>
      <w:r w:rsidR="00665C38" w:rsidRPr="00665C38">
        <w:rPr>
          <w:rFonts w:ascii="Times New Roman" w:hAnsi="Times New Roman" w:cs="Times New Roman"/>
          <w:sz w:val="22"/>
          <w:szCs w:val="22"/>
        </w:rPr>
        <w:t>по исполнению Соглашени</w:t>
      </w:r>
      <w:r w:rsidR="00665C38">
        <w:rPr>
          <w:rFonts w:ascii="Times New Roman" w:hAnsi="Times New Roman" w:cs="Times New Roman"/>
          <w:sz w:val="22"/>
          <w:szCs w:val="22"/>
        </w:rPr>
        <w:t>я</w:t>
      </w:r>
      <w:r w:rsidR="00665C38" w:rsidRPr="00665C38">
        <w:rPr>
          <w:rFonts w:ascii="Times New Roman" w:hAnsi="Times New Roman" w:cs="Times New Roman"/>
          <w:sz w:val="22"/>
          <w:szCs w:val="22"/>
          <w:lang w:eastAsia="en-US"/>
        </w:rPr>
        <w:t xml:space="preserve"> о порядке и условиях предоставления субсидии на финансовое обеспечение выполнения муниципального задания на 2017 год (</w:t>
      </w:r>
      <w:r w:rsidR="00665C38" w:rsidRPr="00665C38">
        <w:rPr>
          <w:rFonts w:ascii="Times New Roman" w:hAnsi="Times New Roman" w:cs="Times New Roman"/>
          <w:bCs/>
          <w:sz w:val="22"/>
          <w:szCs w:val="22"/>
          <w:lang w:eastAsia="en-US"/>
        </w:rPr>
        <w:t>1 случай)</w:t>
      </w:r>
      <w:r w:rsidR="00665C38" w:rsidRPr="00665C38">
        <w:rPr>
          <w:rFonts w:ascii="Times New Roman" w:hAnsi="Times New Roman" w:cs="Times New Roman"/>
          <w:sz w:val="22"/>
          <w:szCs w:val="22"/>
          <w:lang w:eastAsia="en-US"/>
        </w:rPr>
        <w:t>;</w:t>
      </w:r>
      <w:r w:rsidR="00665C38" w:rsidRPr="00665C38">
        <w:rPr>
          <w:sz w:val="22"/>
          <w:szCs w:val="22"/>
          <w:lang w:eastAsia="en-US"/>
        </w:rPr>
        <w:t xml:space="preserve"> </w:t>
      </w:r>
      <w:r w:rsidR="006E1BAB" w:rsidRPr="00FD33ED">
        <w:rPr>
          <w:rFonts w:ascii="Times New Roman" w:hAnsi="Times New Roman" w:cs="Times New Roman"/>
          <w:sz w:val="22"/>
          <w:szCs w:val="22"/>
        </w:rPr>
        <w:t xml:space="preserve">несвоевременное размещение необходимой информации о деятельности </w:t>
      </w:r>
      <w:r w:rsidR="00FD33ED" w:rsidRPr="00FD33ED">
        <w:rPr>
          <w:rFonts w:ascii="Times New Roman" w:hAnsi="Times New Roman" w:cs="Times New Roman"/>
          <w:sz w:val="22"/>
          <w:szCs w:val="22"/>
        </w:rPr>
        <w:t>МБОУ «</w:t>
      </w:r>
      <w:proofErr w:type="spellStart"/>
      <w:r w:rsidR="00FD33ED" w:rsidRPr="00FD33ED">
        <w:rPr>
          <w:rFonts w:ascii="Times New Roman" w:hAnsi="Times New Roman" w:cs="Times New Roman"/>
          <w:sz w:val="22"/>
          <w:szCs w:val="22"/>
        </w:rPr>
        <w:t>Можгинская</w:t>
      </w:r>
      <w:proofErr w:type="spellEnd"/>
      <w:r w:rsidR="00FD33ED" w:rsidRPr="00FD33ED">
        <w:rPr>
          <w:rFonts w:ascii="Times New Roman" w:hAnsi="Times New Roman" w:cs="Times New Roman"/>
          <w:sz w:val="22"/>
          <w:szCs w:val="22"/>
        </w:rPr>
        <w:t xml:space="preserve"> СОШ аграрного профиля</w:t>
      </w:r>
      <w:r w:rsidR="00FD33ED" w:rsidRPr="00FD33ED">
        <w:rPr>
          <w:rFonts w:ascii="Times New Roman" w:hAnsi="Times New Roman" w:cs="Times New Roman"/>
          <w:sz w:val="22"/>
          <w:szCs w:val="22"/>
          <w:lang w:eastAsia="en-US"/>
        </w:rPr>
        <w:t xml:space="preserve">» </w:t>
      </w:r>
      <w:r w:rsidR="006E1BAB" w:rsidRPr="00FD33ED">
        <w:rPr>
          <w:rFonts w:ascii="Times New Roman" w:hAnsi="Times New Roman" w:cs="Times New Roman"/>
          <w:sz w:val="22"/>
          <w:szCs w:val="22"/>
        </w:rPr>
        <w:t xml:space="preserve">на официальном сайте </w:t>
      </w:r>
      <w:r w:rsidR="006E1BAB" w:rsidRPr="00FD33ED">
        <w:rPr>
          <w:rFonts w:ascii="Times New Roman" w:hAnsi="Times New Roman" w:cs="Times New Roman"/>
          <w:sz w:val="22"/>
          <w:szCs w:val="22"/>
          <w:u w:val="single"/>
          <w:lang w:val="en-US"/>
        </w:rPr>
        <w:t>bus</w:t>
      </w:r>
      <w:r w:rsidR="006E1BAB" w:rsidRPr="00FD33E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="006E1BAB" w:rsidRPr="00FD33ED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="006E1BAB" w:rsidRPr="00FD33E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="006E1BAB" w:rsidRPr="00FD33ED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="006E1BAB" w:rsidRPr="00FD33E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E1BAB" w:rsidRPr="00FD33ED">
        <w:rPr>
          <w:rFonts w:ascii="Times New Roman" w:hAnsi="Times New Roman" w:cs="Times New Roman"/>
          <w:sz w:val="22"/>
          <w:szCs w:val="22"/>
        </w:rPr>
        <w:t>в сети Интернет (</w:t>
      </w:r>
      <w:r w:rsidR="00FD33ED" w:rsidRPr="00FD33ED">
        <w:rPr>
          <w:rFonts w:ascii="Times New Roman" w:hAnsi="Times New Roman" w:cs="Times New Roman"/>
          <w:sz w:val="22"/>
          <w:szCs w:val="22"/>
        </w:rPr>
        <w:t>9</w:t>
      </w:r>
      <w:r w:rsidR="006E1BAB" w:rsidRPr="00FD33ED">
        <w:rPr>
          <w:rFonts w:ascii="Times New Roman" w:hAnsi="Times New Roman" w:cs="Times New Roman"/>
          <w:sz w:val="22"/>
          <w:szCs w:val="22"/>
        </w:rPr>
        <w:t xml:space="preserve"> случаев).</w:t>
      </w:r>
    </w:p>
    <w:p w:rsidR="00475E58" w:rsidRPr="00B462AF" w:rsidRDefault="006E1BAB" w:rsidP="00475E58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Учреждению направлено</w:t>
      </w:r>
      <w:r w:rsidRPr="00B57219">
        <w:rPr>
          <w:i/>
          <w:sz w:val="22"/>
          <w:szCs w:val="22"/>
        </w:rPr>
        <w:t xml:space="preserve"> представление с предложением </w:t>
      </w:r>
      <w:proofErr w:type="gramStart"/>
      <w:r w:rsidRPr="00B57219">
        <w:rPr>
          <w:i/>
          <w:sz w:val="22"/>
          <w:szCs w:val="22"/>
        </w:rPr>
        <w:t>принять</w:t>
      </w:r>
      <w:proofErr w:type="gramEnd"/>
      <w:r w:rsidRPr="00B57219">
        <w:rPr>
          <w:i/>
          <w:sz w:val="22"/>
          <w:szCs w:val="22"/>
        </w:rPr>
        <w:t xml:space="preserve"> меры по устранению выявленных нарушений и замечаний,</w:t>
      </w:r>
      <w:r w:rsidRPr="00DB1CDA">
        <w:rPr>
          <w:i/>
          <w:sz w:val="22"/>
          <w:szCs w:val="22"/>
        </w:rPr>
        <w:t xml:space="preserve"> пред</w:t>
      </w:r>
      <w:r>
        <w:rPr>
          <w:i/>
          <w:sz w:val="22"/>
          <w:szCs w:val="22"/>
        </w:rPr>
        <w:t>ставле</w:t>
      </w:r>
      <w:r w:rsidRPr="00DB1CDA">
        <w:rPr>
          <w:i/>
          <w:sz w:val="22"/>
          <w:szCs w:val="22"/>
        </w:rPr>
        <w:t xml:space="preserve">ние </w:t>
      </w:r>
      <w:r w:rsidR="00475E58" w:rsidRPr="00B462AF">
        <w:rPr>
          <w:i/>
          <w:sz w:val="22"/>
          <w:szCs w:val="22"/>
        </w:rPr>
        <w:t>снято с контроля.</w:t>
      </w:r>
      <w:bookmarkStart w:id="0" w:name="_GoBack"/>
      <w:bookmarkEnd w:id="0"/>
    </w:p>
    <w:p w:rsidR="00A563B3" w:rsidRDefault="00A563B3" w:rsidP="00475E58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:rsidR="00A563B3" w:rsidRDefault="00A563B3" w:rsidP="001341F2">
      <w:pPr>
        <w:jc w:val="both"/>
        <w:rPr>
          <w:sz w:val="22"/>
          <w:szCs w:val="22"/>
        </w:rPr>
      </w:pPr>
    </w:p>
    <w:p w:rsidR="001341F2" w:rsidRPr="00B57219" w:rsidRDefault="009E0DD8" w:rsidP="001341F2">
      <w:pPr>
        <w:jc w:val="both"/>
        <w:rPr>
          <w:sz w:val="22"/>
          <w:szCs w:val="22"/>
        </w:rPr>
      </w:pPr>
      <w:r w:rsidRPr="00B57219">
        <w:rPr>
          <w:sz w:val="22"/>
          <w:szCs w:val="22"/>
        </w:rPr>
        <w:t xml:space="preserve">Главный специалист – эксперт отдела </w:t>
      </w:r>
    </w:p>
    <w:p w:rsidR="00AE5D72" w:rsidRDefault="00F92952" w:rsidP="007F6E95">
      <w:pPr>
        <w:jc w:val="both"/>
      </w:pPr>
      <w:r w:rsidRPr="00B57219">
        <w:rPr>
          <w:sz w:val="22"/>
          <w:szCs w:val="22"/>
        </w:rPr>
        <w:t xml:space="preserve">прогнозирования </w:t>
      </w:r>
      <w:r w:rsidR="009E0DD8" w:rsidRPr="00B57219">
        <w:rPr>
          <w:sz w:val="22"/>
          <w:szCs w:val="22"/>
        </w:rPr>
        <w:t xml:space="preserve">и </w:t>
      </w:r>
      <w:r w:rsidRPr="00B57219">
        <w:rPr>
          <w:sz w:val="22"/>
          <w:szCs w:val="22"/>
        </w:rPr>
        <w:t>инвестиционного развития</w:t>
      </w:r>
      <w:r w:rsidR="009E0DD8" w:rsidRPr="00B57219">
        <w:rPr>
          <w:sz w:val="22"/>
          <w:szCs w:val="22"/>
        </w:rPr>
        <w:t xml:space="preserve"> </w:t>
      </w:r>
      <w:r w:rsidRPr="00B57219">
        <w:rPr>
          <w:sz w:val="22"/>
          <w:szCs w:val="22"/>
        </w:rPr>
        <w:t xml:space="preserve">                        </w:t>
      </w:r>
      <w:r w:rsidR="00000B03" w:rsidRPr="00B57219">
        <w:rPr>
          <w:sz w:val="22"/>
          <w:szCs w:val="22"/>
        </w:rPr>
        <w:t xml:space="preserve">                  </w:t>
      </w:r>
      <w:r w:rsidRPr="00B57219">
        <w:rPr>
          <w:sz w:val="22"/>
          <w:szCs w:val="22"/>
        </w:rPr>
        <w:t xml:space="preserve"> </w:t>
      </w:r>
      <w:r w:rsidR="001341F2">
        <w:rPr>
          <w:sz w:val="22"/>
          <w:szCs w:val="22"/>
        </w:rPr>
        <w:t xml:space="preserve">                  </w:t>
      </w:r>
      <w:r w:rsidRPr="00B57219">
        <w:rPr>
          <w:sz w:val="22"/>
          <w:szCs w:val="22"/>
        </w:rPr>
        <w:t xml:space="preserve">  </w:t>
      </w:r>
      <w:r w:rsidR="009E0DD8" w:rsidRPr="00B57219">
        <w:rPr>
          <w:sz w:val="22"/>
          <w:szCs w:val="22"/>
        </w:rPr>
        <w:t>Степанова Е.А.</w:t>
      </w:r>
    </w:p>
    <w:sectPr w:rsidR="00AE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B29BF"/>
    <w:rsid w:val="000F0DF2"/>
    <w:rsid w:val="001341F2"/>
    <w:rsid w:val="0015655C"/>
    <w:rsid w:val="001751B0"/>
    <w:rsid w:val="001B4433"/>
    <w:rsid w:val="0025096B"/>
    <w:rsid w:val="00265A68"/>
    <w:rsid w:val="002A514A"/>
    <w:rsid w:val="00323F7D"/>
    <w:rsid w:val="00367F1B"/>
    <w:rsid w:val="003932B5"/>
    <w:rsid w:val="003A4D43"/>
    <w:rsid w:val="00406B09"/>
    <w:rsid w:val="00417DD2"/>
    <w:rsid w:val="00475E58"/>
    <w:rsid w:val="0048634B"/>
    <w:rsid w:val="004A54B2"/>
    <w:rsid w:val="004B4036"/>
    <w:rsid w:val="004C0AF1"/>
    <w:rsid w:val="00507F94"/>
    <w:rsid w:val="00552481"/>
    <w:rsid w:val="0058578D"/>
    <w:rsid w:val="006109CF"/>
    <w:rsid w:val="00665C38"/>
    <w:rsid w:val="006755ED"/>
    <w:rsid w:val="00675BEC"/>
    <w:rsid w:val="006B65CE"/>
    <w:rsid w:val="006D4364"/>
    <w:rsid w:val="006E1BAB"/>
    <w:rsid w:val="006F577F"/>
    <w:rsid w:val="00751F71"/>
    <w:rsid w:val="00761C84"/>
    <w:rsid w:val="007730E2"/>
    <w:rsid w:val="00787260"/>
    <w:rsid w:val="007E0826"/>
    <w:rsid w:val="007F6E95"/>
    <w:rsid w:val="008021AA"/>
    <w:rsid w:val="00826623"/>
    <w:rsid w:val="00853453"/>
    <w:rsid w:val="008913BC"/>
    <w:rsid w:val="008B6E67"/>
    <w:rsid w:val="008C1FB0"/>
    <w:rsid w:val="00971500"/>
    <w:rsid w:val="00996CD0"/>
    <w:rsid w:val="009D6F42"/>
    <w:rsid w:val="009E0DD8"/>
    <w:rsid w:val="00A41081"/>
    <w:rsid w:val="00A54DAC"/>
    <w:rsid w:val="00A563B3"/>
    <w:rsid w:val="00A851DD"/>
    <w:rsid w:val="00AC2EEF"/>
    <w:rsid w:val="00AD2A20"/>
    <w:rsid w:val="00AE5D72"/>
    <w:rsid w:val="00AF1075"/>
    <w:rsid w:val="00B462AF"/>
    <w:rsid w:val="00B57219"/>
    <w:rsid w:val="00C35EF1"/>
    <w:rsid w:val="00CA5D20"/>
    <w:rsid w:val="00CA5FA6"/>
    <w:rsid w:val="00D13F5C"/>
    <w:rsid w:val="00D6792C"/>
    <w:rsid w:val="00D83CB2"/>
    <w:rsid w:val="00DB1CDA"/>
    <w:rsid w:val="00DE4845"/>
    <w:rsid w:val="00E205E7"/>
    <w:rsid w:val="00E27217"/>
    <w:rsid w:val="00E61C6A"/>
    <w:rsid w:val="00E73CD8"/>
    <w:rsid w:val="00ED3234"/>
    <w:rsid w:val="00EE3EC4"/>
    <w:rsid w:val="00EF1172"/>
    <w:rsid w:val="00F26DF5"/>
    <w:rsid w:val="00F53735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84</cp:revision>
  <dcterms:created xsi:type="dcterms:W3CDTF">2016-07-05T11:24:00Z</dcterms:created>
  <dcterms:modified xsi:type="dcterms:W3CDTF">2019-12-27T11:28:00Z</dcterms:modified>
</cp:coreProperties>
</file>